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Además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P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474D51">
        <w:rPr>
          <w:color w:val="2F5496" w:themeColor="accent1" w:themeShade="BF"/>
        </w:rPr>
        <w:t>séptima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7370EC" w:rsidRDefault="007370EC" w:rsidP="00E0751D">
      <w:pPr>
        <w:spacing w:after="0" w:line="240" w:lineRule="auto"/>
      </w:pPr>
    </w:p>
    <w:tbl>
      <w:tblPr>
        <w:tblW w:w="9474" w:type="dxa"/>
        <w:tblInd w:w="70" w:type="dxa"/>
        <w:tblCellMar>
          <w:left w:w="70" w:type="dxa"/>
          <w:right w:w="70" w:type="dxa"/>
        </w:tblCellMar>
        <w:tblLook w:val="04A0" w:firstRow="1" w:lastRow="0" w:firstColumn="1" w:lastColumn="0" w:noHBand="0" w:noVBand="1"/>
      </w:tblPr>
      <w:tblGrid>
        <w:gridCol w:w="5622"/>
        <w:gridCol w:w="3852"/>
      </w:tblGrid>
      <w:tr w:rsidR="00D7349A" w:rsidRPr="00D7349A" w:rsidTr="00A905EA">
        <w:trPr>
          <w:trHeight w:val="300"/>
        </w:trPr>
        <w:tc>
          <w:tcPr>
            <w:tcW w:w="5622" w:type="dxa"/>
            <w:tcBorders>
              <w:top w:val="nil"/>
              <w:left w:val="nil"/>
              <w:bottom w:val="nil"/>
              <w:right w:val="nil"/>
            </w:tcBorders>
            <w:shd w:val="clear" w:color="auto" w:fill="auto"/>
            <w:noWrap/>
            <w:vAlign w:val="bottom"/>
          </w:tcPr>
          <w:tbl>
            <w:tblPr>
              <w:tblW w:w="3860" w:type="dxa"/>
              <w:tblCellMar>
                <w:left w:w="70" w:type="dxa"/>
                <w:right w:w="70" w:type="dxa"/>
              </w:tblCellMar>
              <w:tblLook w:val="04A0" w:firstRow="1" w:lastRow="0" w:firstColumn="1" w:lastColumn="0" w:noHBand="0" w:noVBand="1"/>
            </w:tblPr>
            <w:tblGrid>
              <w:gridCol w:w="3860"/>
            </w:tblGrid>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1100119  Recursos fiscales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1100120  Recurso Municipal 2020</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1500519  Participaciones federales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1500520  Participaciones federales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1600419  Convenios estatales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1600420  Convenios estatales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1700919  CONV BENEFICIARIOS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1700920  Conv beneficiarios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2510119  FISM DTDF 2019</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2510120  FAISM 2020</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2510219  FORTAMUN DTDF 2019</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2510220  FORTAMUN 2020</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2510319  FISE 2019</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2510320  FISE</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2510419  Aportaciones federal</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2520120  Convenios Federales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2520320  Convenio federal</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2610220  Convenio Macro GEG</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2610320  Conv Est Etiquetado FISE</w:t>
                  </w:r>
                </w:p>
              </w:tc>
            </w:tr>
          </w:tbl>
          <w:p w:rsidR="00D7349A" w:rsidRPr="00D7349A" w:rsidRDefault="00D7349A" w:rsidP="00D7349A">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r>
      <w:tr w:rsidR="00D7349A" w:rsidRPr="00D7349A" w:rsidTr="00A905EA">
        <w:trPr>
          <w:trHeight w:val="300"/>
        </w:trPr>
        <w:tc>
          <w:tcPr>
            <w:tcW w:w="562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r>
      <w:tr w:rsidR="00D7349A" w:rsidRPr="00D7349A" w:rsidTr="00A905EA">
        <w:trPr>
          <w:trHeight w:val="300"/>
        </w:trPr>
        <w:tc>
          <w:tcPr>
            <w:tcW w:w="562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r>
    </w:tbl>
    <w:p w:rsidR="00A905EA" w:rsidRDefault="00A905EA"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D7349A">
        <w:t>al 30</w:t>
      </w:r>
      <w:r w:rsidR="00E0751D">
        <w:t xml:space="preserve"> de </w:t>
      </w:r>
      <w:r w:rsidR="00D7349A">
        <w:t>Marzo 2020</w:t>
      </w:r>
    </w:p>
    <w:p w:rsidR="00FE043E" w:rsidRDefault="00FE043E" w:rsidP="00E0751D">
      <w:pPr>
        <w:spacing w:after="0" w:line="240" w:lineRule="auto"/>
      </w:pPr>
    </w:p>
    <w:p w:rsidR="00BE3C27" w:rsidRDefault="00BE3C27" w:rsidP="00E0751D">
      <w:pPr>
        <w:spacing w:after="0" w:line="240" w:lineRule="auto"/>
      </w:pPr>
    </w:p>
    <w:p w:rsidR="00AF5CAD" w:rsidRDefault="00AF5CAD" w:rsidP="00AF5CAD">
      <w:pPr>
        <w:spacing w:after="0" w:line="240" w:lineRule="auto"/>
        <w:rPr>
          <w:i/>
        </w:rPr>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A905EA" w:rsidRDefault="00A905EA" w:rsidP="00AF5CAD">
      <w:pPr>
        <w:spacing w:after="0" w:line="240" w:lineRule="auto"/>
        <w:rPr>
          <w:i/>
        </w:rPr>
      </w:pPr>
    </w:p>
    <w:p w:rsidR="00A905EA" w:rsidRDefault="00A905EA" w:rsidP="00AF5CAD">
      <w:pPr>
        <w:spacing w:after="0" w:line="240" w:lineRule="auto"/>
      </w:pPr>
    </w:p>
    <w:p w:rsidR="00E0751D" w:rsidRDefault="00AF5CAD" w:rsidP="00E0751D">
      <w:pPr>
        <w:spacing w:after="0" w:line="240" w:lineRule="auto"/>
      </w:pPr>
      <w:r>
        <w:rPr>
          <w:noProof/>
          <w:lang w:eastAsia="es-MX"/>
        </w:rPr>
        <w:drawing>
          <wp:inline distT="0" distB="0" distL="0" distR="0">
            <wp:extent cx="4592253"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913281" cy="285344"/>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4576761" cy="590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683992" cy="604386"/>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4611012" cy="1162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657332" cy="1173723"/>
                    </a:xfrm>
                    <a:prstGeom prst="rect">
                      <a:avLst/>
                    </a:prstGeom>
                  </pic:spPr>
                </pic:pic>
              </a:graphicData>
            </a:graphic>
          </wp:inline>
        </w:drawing>
      </w:r>
    </w:p>
    <w:p w:rsidR="00483349" w:rsidRPr="00756E01" w:rsidRDefault="00483349" w:rsidP="002B0FE0">
      <w:pPr>
        <w:spacing w:after="0" w:line="240" w:lineRule="auto"/>
        <w:jc w:val="both"/>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p w:rsidR="002B0FE0" w:rsidRDefault="002B0FE0" w:rsidP="00E0751D">
      <w:pPr>
        <w:spacing w:after="0" w:line="240" w:lineRule="auto"/>
        <w:rPr>
          <w:color w:val="2F5496" w:themeColor="accent1" w:themeShade="BF"/>
        </w:rPr>
      </w:pPr>
    </w:p>
    <w:tbl>
      <w:tblPr>
        <w:tblW w:w="7786" w:type="dxa"/>
        <w:tblInd w:w="70" w:type="dxa"/>
        <w:tblCellMar>
          <w:left w:w="70" w:type="dxa"/>
          <w:right w:w="70" w:type="dxa"/>
        </w:tblCellMar>
        <w:tblLook w:val="04A0" w:firstRow="1" w:lastRow="0" w:firstColumn="1" w:lastColumn="0" w:noHBand="0" w:noVBand="1"/>
      </w:tblPr>
      <w:tblGrid>
        <w:gridCol w:w="7640"/>
        <w:gridCol w:w="146"/>
      </w:tblGrid>
      <w:tr w:rsidR="00A905EA" w:rsidRPr="000E5B29" w:rsidTr="000E5B29">
        <w:trPr>
          <w:trHeight w:val="225"/>
        </w:trPr>
        <w:tc>
          <w:tcPr>
            <w:tcW w:w="7640" w:type="dxa"/>
            <w:tcBorders>
              <w:top w:val="nil"/>
              <w:left w:val="nil"/>
              <w:bottom w:val="nil"/>
              <w:right w:val="nil"/>
            </w:tcBorders>
            <w:shd w:val="clear" w:color="auto" w:fill="auto"/>
          </w:tcPr>
          <w:tbl>
            <w:tblPr>
              <w:tblW w:w="7500" w:type="dxa"/>
              <w:tblCellMar>
                <w:left w:w="70" w:type="dxa"/>
                <w:right w:w="70" w:type="dxa"/>
              </w:tblCellMar>
              <w:tblLook w:val="04A0" w:firstRow="1" w:lastRow="0" w:firstColumn="1" w:lastColumn="0" w:noHBand="0" w:noVBand="1"/>
            </w:tblPr>
            <w:tblGrid>
              <w:gridCol w:w="5800"/>
              <w:gridCol w:w="1700"/>
            </w:tblGrid>
            <w:tr w:rsidR="000E5B29" w:rsidRPr="000E5B29" w:rsidTr="000E5B29">
              <w:trPr>
                <w:trHeight w:val="225"/>
              </w:trPr>
              <w:tc>
                <w:tcPr>
                  <w:tcW w:w="5800" w:type="dxa"/>
                  <w:tcBorders>
                    <w:top w:val="nil"/>
                    <w:left w:val="nil"/>
                    <w:bottom w:val="nil"/>
                    <w:right w:val="nil"/>
                  </w:tcBorders>
                  <w:shd w:val="clear" w:color="auto" w:fill="auto"/>
                  <w:hideMark/>
                </w:tcPr>
                <w:p w:rsidR="000E5B29" w:rsidRPr="000E5B29" w:rsidRDefault="000E5B29" w:rsidP="000E5B29">
                  <w:pPr>
                    <w:spacing w:after="0" w:line="240" w:lineRule="auto"/>
                    <w:rPr>
                      <w:rFonts w:ascii="Arial" w:eastAsia="Times New Roman" w:hAnsi="Arial" w:cs="Arial"/>
                      <w:b/>
                      <w:bCs/>
                      <w:sz w:val="20"/>
                      <w:szCs w:val="20"/>
                      <w:lang w:eastAsia="es-MX"/>
                    </w:rPr>
                  </w:pPr>
                  <w:r w:rsidRPr="000E5B29">
                    <w:rPr>
                      <w:rFonts w:ascii="Arial" w:eastAsia="Times New Roman" w:hAnsi="Arial" w:cs="Arial"/>
                      <w:b/>
                      <w:bCs/>
                      <w:sz w:val="20"/>
                      <w:szCs w:val="20"/>
                      <w:lang w:eastAsia="es-MX"/>
                    </w:rPr>
                    <w:t>Pasivo Circulante</w:t>
                  </w:r>
                </w:p>
              </w:tc>
              <w:tc>
                <w:tcPr>
                  <w:tcW w:w="1700" w:type="dxa"/>
                  <w:tcBorders>
                    <w:top w:val="nil"/>
                    <w:left w:val="nil"/>
                    <w:bottom w:val="nil"/>
                    <w:right w:val="nil"/>
                  </w:tcBorders>
                  <w:shd w:val="clear" w:color="auto" w:fill="auto"/>
                  <w:hideMark/>
                </w:tcPr>
                <w:p w:rsidR="000E5B29" w:rsidRPr="000E5B29" w:rsidRDefault="000E5B29" w:rsidP="000E5B29">
                  <w:pPr>
                    <w:spacing w:after="0" w:line="240" w:lineRule="auto"/>
                    <w:rPr>
                      <w:rFonts w:ascii="Arial" w:eastAsia="Times New Roman" w:hAnsi="Arial" w:cs="Arial"/>
                      <w:b/>
                      <w:bCs/>
                      <w:sz w:val="20"/>
                      <w:szCs w:val="20"/>
                      <w:lang w:eastAsia="es-MX"/>
                    </w:rPr>
                  </w:pPr>
                </w:p>
              </w:tc>
            </w:tr>
            <w:tr w:rsidR="000E5B29" w:rsidRPr="000E5B29" w:rsidTr="000E5B29">
              <w:trPr>
                <w:trHeight w:val="225"/>
              </w:trPr>
              <w:tc>
                <w:tcPr>
                  <w:tcW w:w="5800" w:type="dxa"/>
                  <w:tcBorders>
                    <w:top w:val="nil"/>
                    <w:left w:val="nil"/>
                    <w:bottom w:val="nil"/>
                    <w:right w:val="nil"/>
                  </w:tcBorders>
                  <w:shd w:val="clear" w:color="auto" w:fill="auto"/>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Cuentas por Pagar a Corto Plazo</w:t>
                  </w:r>
                </w:p>
              </w:tc>
              <w:tc>
                <w:tcPr>
                  <w:tcW w:w="1700" w:type="dxa"/>
                  <w:tcBorders>
                    <w:top w:val="nil"/>
                    <w:left w:val="nil"/>
                    <w:bottom w:val="nil"/>
                    <w:right w:val="nil"/>
                  </w:tcBorders>
                  <w:shd w:val="clear" w:color="auto" w:fill="auto"/>
                  <w:hideMark/>
                </w:tcPr>
                <w:p w:rsidR="000E5B29" w:rsidRPr="000E5B29" w:rsidRDefault="000E5B29" w:rsidP="000E5B29">
                  <w:pPr>
                    <w:spacing w:after="0" w:line="240" w:lineRule="auto"/>
                    <w:jc w:val="right"/>
                    <w:rPr>
                      <w:rFonts w:ascii="Arial" w:eastAsia="Times New Roman" w:hAnsi="Arial" w:cs="Arial"/>
                      <w:sz w:val="20"/>
                      <w:szCs w:val="20"/>
                      <w:lang w:eastAsia="es-MX"/>
                    </w:rPr>
                  </w:pPr>
                  <w:r w:rsidRPr="000E5B29">
                    <w:rPr>
                      <w:rFonts w:ascii="Arial" w:eastAsia="Times New Roman" w:hAnsi="Arial" w:cs="Arial"/>
                      <w:sz w:val="20"/>
                      <w:szCs w:val="20"/>
                      <w:lang w:eastAsia="es-MX"/>
                    </w:rPr>
                    <w:t>1,697,341.53</w:t>
                  </w:r>
                </w:p>
              </w:tc>
            </w:tr>
            <w:tr w:rsidR="000E5B29" w:rsidRPr="000E5B29" w:rsidTr="000E5B29">
              <w:trPr>
                <w:trHeight w:val="225"/>
              </w:trPr>
              <w:tc>
                <w:tcPr>
                  <w:tcW w:w="5800" w:type="dxa"/>
                  <w:tcBorders>
                    <w:top w:val="nil"/>
                    <w:left w:val="nil"/>
                    <w:bottom w:val="nil"/>
                    <w:right w:val="nil"/>
                  </w:tcBorders>
                  <w:shd w:val="clear" w:color="auto" w:fill="auto"/>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Documentos por Pagar a Corto Plazo</w:t>
                  </w:r>
                </w:p>
              </w:tc>
              <w:tc>
                <w:tcPr>
                  <w:tcW w:w="1700" w:type="dxa"/>
                  <w:tcBorders>
                    <w:top w:val="nil"/>
                    <w:left w:val="nil"/>
                    <w:bottom w:val="nil"/>
                    <w:right w:val="nil"/>
                  </w:tcBorders>
                  <w:shd w:val="clear" w:color="auto" w:fill="auto"/>
                  <w:hideMark/>
                </w:tcPr>
                <w:p w:rsidR="000E5B29" w:rsidRPr="000E5B29" w:rsidRDefault="000E5B29" w:rsidP="000E5B29">
                  <w:pPr>
                    <w:spacing w:after="0" w:line="240" w:lineRule="auto"/>
                    <w:jc w:val="right"/>
                    <w:rPr>
                      <w:rFonts w:ascii="Arial" w:eastAsia="Times New Roman" w:hAnsi="Arial" w:cs="Arial"/>
                      <w:sz w:val="20"/>
                      <w:szCs w:val="20"/>
                      <w:lang w:eastAsia="es-MX"/>
                    </w:rPr>
                  </w:pPr>
                  <w:r w:rsidRPr="000E5B29">
                    <w:rPr>
                      <w:rFonts w:ascii="Arial" w:eastAsia="Times New Roman" w:hAnsi="Arial" w:cs="Arial"/>
                      <w:sz w:val="20"/>
                      <w:szCs w:val="20"/>
                      <w:lang w:eastAsia="es-MX"/>
                    </w:rPr>
                    <w:t>0.00</w:t>
                  </w:r>
                </w:p>
              </w:tc>
            </w:tr>
            <w:tr w:rsidR="000E5B29" w:rsidRPr="000E5B29" w:rsidTr="000E5B29">
              <w:trPr>
                <w:trHeight w:val="225"/>
              </w:trPr>
              <w:tc>
                <w:tcPr>
                  <w:tcW w:w="5800" w:type="dxa"/>
                  <w:tcBorders>
                    <w:top w:val="nil"/>
                    <w:left w:val="nil"/>
                    <w:bottom w:val="nil"/>
                    <w:right w:val="nil"/>
                  </w:tcBorders>
                  <w:shd w:val="clear" w:color="auto" w:fill="auto"/>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Porción a Corto Plazo de la Deuda Pública a Largo Plazo</w:t>
                  </w:r>
                </w:p>
              </w:tc>
              <w:tc>
                <w:tcPr>
                  <w:tcW w:w="1700" w:type="dxa"/>
                  <w:tcBorders>
                    <w:top w:val="nil"/>
                    <w:left w:val="nil"/>
                    <w:bottom w:val="nil"/>
                    <w:right w:val="nil"/>
                  </w:tcBorders>
                  <w:shd w:val="clear" w:color="auto" w:fill="auto"/>
                  <w:hideMark/>
                </w:tcPr>
                <w:p w:rsidR="000E5B29" w:rsidRPr="000E5B29" w:rsidRDefault="000E5B29" w:rsidP="000E5B29">
                  <w:pPr>
                    <w:spacing w:after="0" w:line="240" w:lineRule="auto"/>
                    <w:jc w:val="right"/>
                    <w:rPr>
                      <w:rFonts w:ascii="Arial" w:eastAsia="Times New Roman" w:hAnsi="Arial" w:cs="Arial"/>
                      <w:sz w:val="20"/>
                      <w:szCs w:val="20"/>
                      <w:lang w:eastAsia="es-MX"/>
                    </w:rPr>
                  </w:pPr>
                  <w:r w:rsidRPr="000E5B29">
                    <w:rPr>
                      <w:rFonts w:ascii="Arial" w:eastAsia="Times New Roman" w:hAnsi="Arial" w:cs="Arial"/>
                      <w:sz w:val="20"/>
                      <w:szCs w:val="20"/>
                      <w:lang w:eastAsia="es-MX"/>
                    </w:rPr>
                    <w:t>0.00</w:t>
                  </w:r>
                </w:p>
              </w:tc>
            </w:tr>
            <w:tr w:rsidR="000E5B29" w:rsidRPr="000E5B29" w:rsidTr="000E5B29">
              <w:trPr>
                <w:trHeight w:val="225"/>
              </w:trPr>
              <w:tc>
                <w:tcPr>
                  <w:tcW w:w="5800" w:type="dxa"/>
                  <w:tcBorders>
                    <w:top w:val="nil"/>
                    <w:left w:val="nil"/>
                    <w:bottom w:val="nil"/>
                    <w:right w:val="nil"/>
                  </w:tcBorders>
                  <w:shd w:val="clear" w:color="auto" w:fill="auto"/>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Títulos y Valores a Corto Plazo</w:t>
                  </w:r>
                </w:p>
              </w:tc>
              <w:tc>
                <w:tcPr>
                  <w:tcW w:w="1700" w:type="dxa"/>
                  <w:tcBorders>
                    <w:top w:val="nil"/>
                    <w:left w:val="nil"/>
                    <w:bottom w:val="nil"/>
                    <w:right w:val="nil"/>
                  </w:tcBorders>
                  <w:shd w:val="clear" w:color="auto" w:fill="auto"/>
                  <w:hideMark/>
                </w:tcPr>
                <w:p w:rsidR="000E5B29" w:rsidRPr="000E5B29" w:rsidRDefault="000E5B29" w:rsidP="000E5B29">
                  <w:pPr>
                    <w:spacing w:after="0" w:line="240" w:lineRule="auto"/>
                    <w:jc w:val="right"/>
                    <w:rPr>
                      <w:rFonts w:ascii="Arial" w:eastAsia="Times New Roman" w:hAnsi="Arial" w:cs="Arial"/>
                      <w:sz w:val="20"/>
                      <w:szCs w:val="20"/>
                      <w:lang w:eastAsia="es-MX"/>
                    </w:rPr>
                  </w:pPr>
                  <w:r w:rsidRPr="000E5B29">
                    <w:rPr>
                      <w:rFonts w:ascii="Arial" w:eastAsia="Times New Roman" w:hAnsi="Arial" w:cs="Arial"/>
                      <w:sz w:val="20"/>
                      <w:szCs w:val="20"/>
                      <w:lang w:eastAsia="es-MX"/>
                    </w:rPr>
                    <w:t>0.00</w:t>
                  </w:r>
                </w:p>
              </w:tc>
            </w:tr>
            <w:tr w:rsidR="000E5B29" w:rsidRPr="000E5B29" w:rsidTr="000E5B29">
              <w:trPr>
                <w:trHeight w:val="225"/>
              </w:trPr>
              <w:tc>
                <w:tcPr>
                  <w:tcW w:w="5800" w:type="dxa"/>
                  <w:tcBorders>
                    <w:top w:val="nil"/>
                    <w:left w:val="nil"/>
                    <w:bottom w:val="nil"/>
                    <w:right w:val="nil"/>
                  </w:tcBorders>
                  <w:shd w:val="clear" w:color="auto" w:fill="auto"/>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Pasivos Diferidos a Corto Plazo</w:t>
                  </w:r>
                </w:p>
              </w:tc>
              <w:tc>
                <w:tcPr>
                  <w:tcW w:w="1700" w:type="dxa"/>
                  <w:tcBorders>
                    <w:top w:val="nil"/>
                    <w:left w:val="nil"/>
                    <w:bottom w:val="nil"/>
                    <w:right w:val="nil"/>
                  </w:tcBorders>
                  <w:shd w:val="clear" w:color="auto" w:fill="auto"/>
                  <w:hideMark/>
                </w:tcPr>
                <w:p w:rsidR="000E5B29" w:rsidRPr="000E5B29" w:rsidRDefault="000E5B29" w:rsidP="000E5B29">
                  <w:pPr>
                    <w:spacing w:after="0" w:line="240" w:lineRule="auto"/>
                    <w:jc w:val="right"/>
                    <w:rPr>
                      <w:rFonts w:ascii="Arial" w:eastAsia="Times New Roman" w:hAnsi="Arial" w:cs="Arial"/>
                      <w:sz w:val="20"/>
                      <w:szCs w:val="20"/>
                      <w:lang w:eastAsia="es-MX"/>
                    </w:rPr>
                  </w:pPr>
                  <w:r w:rsidRPr="000E5B29">
                    <w:rPr>
                      <w:rFonts w:ascii="Arial" w:eastAsia="Times New Roman" w:hAnsi="Arial" w:cs="Arial"/>
                      <w:sz w:val="20"/>
                      <w:szCs w:val="20"/>
                      <w:lang w:eastAsia="es-MX"/>
                    </w:rPr>
                    <w:t>0.00</w:t>
                  </w:r>
                </w:p>
              </w:tc>
            </w:tr>
            <w:tr w:rsidR="000E5B29" w:rsidRPr="000E5B29" w:rsidTr="000E5B29">
              <w:trPr>
                <w:trHeight w:val="270"/>
              </w:trPr>
              <w:tc>
                <w:tcPr>
                  <w:tcW w:w="5800" w:type="dxa"/>
                  <w:tcBorders>
                    <w:top w:val="nil"/>
                    <w:left w:val="nil"/>
                    <w:bottom w:val="nil"/>
                    <w:right w:val="nil"/>
                  </w:tcBorders>
                  <w:shd w:val="clear" w:color="auto" w:fill="auto"/>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Fondos y Bienes de Terceros en Garantía y/o Administración a Corto Plazo</w:t>
                  </w:r>
                </w:p>
              </w:tc>
              <w:tc>
                <w:tcPr>
                  <w:tcW w:w="1700" w:type="dxa"/>
                  <w:tcBorders>
                    <w:top w:val="nil"/>
                    <w:left w:val="nil"/>
                    <w:bottom w:val="nil"/>
                    <w:right w:val="nil"/>
                  </w:tcBorders>
                  <w:shd w:val="clear" w:color="auto" w:fill="auto"/>
                  <w:hideMark/>
                </w:tcPr>
                <w:p w:rsidR="000E5B29" w:rsidRPr="000E5B29" w:rsidRDefault="000E5B29" w:rsidP="000E5B29">
                  <w:pPr>
                    <w:spacing w:after="0" w:line="240" w:lineRule="auto"/>
                    <w:jc w:val="right"/>
                    <w:rPr>
                      <w:rFonts w:ascii="Arial" w:eastAsia="Times New Roman" w:hAnsi="Arial" w:cs="Arial"/>
                      <w:sz w:val="20"/>
                      <w:szCs w:val="20"/>
                      <w:lang w:eastAsia="es-MX"/>
                    </w:rPr>
                  </w:pPr>
                  <w:r w:rsidRPr="000E5B29">
                    <w:rPr>
                      <w:rFonts w:ascii="Arial" w:eastAsia="Times New Roman" w:hAnsi="Arial" w:cs="Arial"/>
                      <w:sz w:val="20"/>
                      <w:szCs w:val="20"/>
                      <w:lang w:eastAsia="es-MX"/>
                    </w:rPr>
                    <w:t>0.00</w:t>
                  </w:r>
                </w:p>
              </w:tc>
            </w:tr>
            <w:tr w:rsidR="000E5B29" w:rsidRPr="000E5B29" w:rsidTr="000E5B29">
              <w:trPr>
                <w:trHeight w:val="225"/>
              </w:trPr>
              <w:tc>
                <w:tcPr>
                  <w:tcW w:w="5800" w:type="dxa"/>
                  <w:tcBorders>
                    <w:top w:val="nil"/>
                    <w:left w:val="nil"/>
                    <w:bottom w:val="nil"/>
                    <w:right w:val="nil"/>
                  </w:tcBorders>
                  <w:shd w:val="clear" w:color="auto" w:fill="auto"/>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Provisiones a Corto Plazo</w:t>
                  </w:r>
                </w:p>
              </w:tc>
              <w:tc>
                <w:tcPr>
                  <w:tcW w:w="1700" w:type="dxa"/>
                  <w:tcBorders>
                    <w:top w:val="nil"/>
                    <w:left w:val="nil"/>
                    <w:bottom w:val="nil"/>
                    <w:right w:val="nil"/>
                  </w:tcBorders>
                  <w:shd w:val="clear" w:color="auto" w:fill="auto"/>
                  <w:hideMark/>
                </w:tcPr>
                <w:p w:rsidR="000E5B29" w:rsidRPr="000E5B29" w:rsidRDefault="000E5B29" w:rsidP="000E5B29">
                  <w:pPr>
                    <w:spacing w:after="0" w:line="240" w:lineRule="auto"/>
                    <w:jc w:val="right"/>
                    <w:rPr>
                      <w:rFonts w:ascii="Arial" w:eastAsia="Times New Roman" w:hAnsi="Arial" w:cs="Arial"/>
                      <w:sz w:val="20"/>
                      <w:szCs w:val="20"/>
                      <w:lang w:eastAsia="es-MX"/>
                    </w:rPr>
                  </w:pPr>
                  <w:r w:rsidRPr="000E5B29">
                    <w:rPr>
                      <w:rFonts w:ascii="Arial" w:eastAsia="Times New Roman" w:hAnsi="Arial" w:cs="Arial"/>
                      <w:sz w:val="20"/>
                      <w:szCs w:val="20"/>
                      <w:lang w:eastAsia="es-MX"/>
                    </w:rPr>
                    <w:t>0.00</w:t>
                  </w:r>
                </w:p>
              </w:tc>
            </w:tr>
            <w:tr w:rsidR="000E5B29" w:rsidRPr="000E5B29" w:rsidTr="000E5B29">
              <w:trPr>
                <w:trHeight w:val="225"/>
              </w:trPr>
              <w:tc>
                <w:tcPr>
                  <w:tcW w:w="5800" w:type="dxa"/>
                  <w:tcBorders>
                    <w:top w:val="nil"/>
                    <w:left w:val="nil"/>
                    <w:bottom w:val="nil"/>
                    <w:right w:val="nil"/>
                  </w:tcBorders>
                  <w:shd w:val="clear" w:color="auto" w:fill="auto"/>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Otros Pasivos a Corto Plazo</w:t>
                  </w:r>
                </w:p>
              </w:tc>
              <w:tc>
                <w:tcPr>
                  <w:tcW w:w="1700" w:type="dxa"/>
                  <w:tcBorders>
                    <w:top w:val="nil"/>
                    <w:left w:val="nil"/>
                    <w:bottom w:val="nil"/>
                    <w:right w:val="nil"/>
                  </w:tcBorders>
                  <w:shd w:val="clear" w:color="auto" w:fill="auto"/>
                  <w:hideMark/>
                </w:tcPr>
                <w:p w:rsidR="000E5B29" w:rsidRPr="000E5B29" w:rsidRDefault="000E5B29" w:rsidP="000E5B29">
                  <w:pPr>
                    <w:spacing w:after="0" w:line="240" w:lineRule="auto"/>
                    <w:jc w:val="right"/>
                    <w:rPr>
                      <w:rFonts w:ascii="Arial" w:eastAsia="Times New Roman" w:hAnsi="Arial" w:cs="Arial"/>
                      <w:sz w:val="20"/>
                      <w:szCs w:val="20"/>
                      <w:lang w:eastAsia="es-MX"/>
                    </w:rPr>
                  </w:pPr>
                  <w:r w:rsidRPr="000E5B29">
                    <w:rPr>
                      <w:rFonts w:ascii="Arial" w:eastAsia="Times New Roman" w:hAnsi="Arial" w:cs="Arial"/>
                      <w:sz w:val="20"/>
                      <w:szCs w:val="20"/>
                      <w:lang w:eastAsia="es-MX"/>
                    </w:rPr>
                    <w:t>0.00</w:t>
                  </w:r>
                </w:p>
              </w:tc>
            </w:tr>
            <w:tr w:rsidR="000E5B29" w:rsidRPr="000E5B29" w:rsidTr="000E5B29">
              <w:trPr>
                <w:trHeight w:val="225"/>
              </w:trPr>
              <w:tc>
                <w:tcPr>
                  <w:tcW w:w="5800" w:type="dxa"/>
                  <w:tcBorders>
                    <w:top w:val="nil"/>
                    <w:left w:val="nil"/>
                    <w:bottom w:val="nil"/>
                    <w:right w:val="nil"/>
                  </w:tcBorders>
                  <w:shd w:val="clear" w:color="auto" w:fill="auto"/>
                  <w:hideMark/>
                </w:tcPr>
                <w:p w:rsidR="000E5B29" w:rsidRPr="000E5B29" w:rsidRDefault="000E5B29" w:rsidP="000E5B29">
                  <w:pPr>
                    <w:spacing w:after="0" w:line="240" w:lineRule="auto"/>
                    <w:jc w:val="right"/>
                    <w:rPr>
                      <w:rFonts w:ascii="Arial" w:eastAsia="Times New Roman" w:hAnsi="Arial" w:cs="Arial"/>
                      <w:sz w:val="20"/>
                      <w:szCs w:val="20"/>
                      <w:lang w:eastAsia="es-MX"/>
                    </w:rPr>
                  </w:pPr>
                </w:p>
              </w:tc>
              <w:tc>
                <w:tcPr>
                  <w:tcW w:w="1700" w:type="dxa"/>
                  <w:tcBorders>
                    <w:top w:val="nil"/>
                    <w:left w:val="nil"/>
                    <w:bottom w:val="nil"/>
                    <w:right w:val="nil"/>
                  </w:tcBorders>
                  <w:shd w:val="clear" w:color="auto" w:fill="auto"/>
                  <w:hideMark/>
                </w:tcPr>
                <w:p w:rsidR="000E5B29" w:rsidRPr="000E5B29" w:rsidRDefault="000E5B29" w:rsidP="000E5B29">
                  <w:pPr>
                    <w:spacing w:after="0" w:line="240" w:lineRule="auto"/>
                    <w:rPr>
                      <w:rFonts w:ascii="Times New Roman" w:eastAsia="Times New Roman" w:hAnsi="Times New Roman" w:cs="Times New Roman"/>
                      <w:sz w:val="20"/>
                      <w:szCs w:val="20"/>
                      <w:lang w:eastAsia="es-MX"/>
                    </w:rPr>
                  </w:pPr>
                </w:p>
              </w:tc>
            </w:tr>
            <w:tr w:rsidR="000E5B29" w:rsidRPr="000E5B29" w:rsidTr="000E5B29">
              <w:trPr>
                <w:trHeight w:val="225"/>
              </w:trPr>
              <w:tc>
                <w:tcPr>
                  <w:tcW w:w="5800" w:type="dxa"/>
                  <w:tcBorders>
                    <w:top w:val="nil"/>
                    <w:left w:val="nil"/>
                    <w:bottom w:val="nil"/>
                    <w:right w:val="nil"/>
                  </w:tcBorders>
                  <w:shd w:val="clear" w:color="auto" w:fill="auto"/>
                  <w:hideMark/>
                </w:tcPr>
                <w:p w:rsidR="000E5B29" w:rsidRPr="000E5B29" w:rsidRDefault="000E5B29" w:rsidP="000E5B29">
                  <w:pPr>
                    <w:spacing w:after="0" w:line="240" w:lineRule="auto"/>
                    <w:rPr>
                      <w:rFonts w:ascii="Arial" w:eastAsia="Times New Roman" w:hAnsi="Arial" w:cs="Arial"/>
                      <w:i/>
                      <w:iCs/>
                      <w:sz w:val="20"/>
                      <w:szCs w:val="20"/>
                      <w:lang w:eastAsia="es-MX"/>
                    </w:rPr>
                  </w:pPr>
                  <w:r w:rsidRPr="000E5B29">
                    <w:rPr>
                      <w:rFonts w:ascii="Arial" w:eastAsia="Times New Roman" w:hAnsi="Arial" w:cs="Arial"/>
                      <w:i/>
                      <w:iCs/>
                      <w:sz w:val="20"/>
                      <w:szCs w:val="20"/>
                      <w:lang w:eastAsia="es-MX"/>
                    </w:rPr>
                    <w:t>Total de Pasivo Circulante</w:t>
                  </w:r>
                </w:p>
              </w:tc>
              <w:tc>
                <w:tcPr>
                  <w:tcW w:w="1700" w:type="dxa"/>
                  <w:tcBorders>
                    <w:top w:val="nil"/>
                    <w:left w:val="nil"/>
                    <w:bottom w:val="nil"/>
                    <w:right w:val="nil"/>
                  </w:tcBorders>
                  <w:shd w:val="clear" w:color="auto" w:fill="auto"/>
                  <w:hideMark/>
                </w:tcPr>
                <w:p w:rsidR="000E5B29" w:rsidRPr="000E5B29" w:rsidRDefault="000E5B29" w:rsidP="000E5B29">
                  <w:pPr>
                    <w:spacing w:after="0" w:line="240" w:lineRule="auto"/>
                    <w:jc w:val="right"/>
                    <w:rPr>
                      <w:rFonts w:ascii="Arial" w:eastAsia="Times New Roman" w:hAnsi="Arial" w:cs="Arial"/>
                      <w:sz w:val="20"/>
                      <w:szCs w:val="20"/>
                      <w:lang w:eastAsia="es-MX"/>
                    </w:rPr>
                  </w:pPr>
                  <w:r w:rsidRPr="000E5B29">
                    <w:rPr>
                      <w:rFonts w:ascii="Arial" w:eastAsia="Times New Roman" w:hAnsi="Arial" w:cs="Arial"/>
                      <w:sz w:val="20"/>
                      <w:szCs w:val="20"/>
                      <w:lang w:eastAsia="es-MX"/>
                    </w:rPr>
                    <w:t>1,697,341.53</w:t>
                  </w:r>
                </w:p>
              </w:tc>
            </w:tr>
          </w:tbl>
          <w:p w:rsidR="00A905EA" w:rsidRPr="000E5B29" w:rsidRDefault="00A905EA">
            <w:pPr>
              <w:rPr>
                <w:rFonts w:ascii="Arial" w:hAnsi="Arial" w:cs="Arial"/>
                <w:b/>
                <w:bCs/>
                <w:sz w:val="20"/>
                <w:szCs w:val="20"/>
              </w:rPr>
            </w:pPr>
          </w:p>
        </w:tc>
        <w:tc>
          <w:tcPr>
            <w:tcW w:w="146" w:type="dxa"/>
            <w:tcBorders>
              <w:top w:val="nil"/>
              <w:left w:val="nil"/>
              <w:bottom w:val="nil"/>
              <w:right w:val="nil"/>
            </w:tcBorders>
            <w:shd w:val="clear" w:color="auto" w:fill="auto"/>
          </w:tcPr>
          <w:p w:rsidR="00A905EA" w:rsidRPr="000E5B29" w:rsidRDefault="00A905EA">
            <w:pPr>
              <w:rPr>
                <w:rFonts w:ascii="Arial" w:hAnsi="Arial" w:cs="Arial"/>
                <w:b/>
                <w:bCs/>
                <w:sz w:val="20"/>
                <w:szCs w:val="20"/>
              </w:rPr>
            </w:pPr>
          </w:p>
        </w:tc>
      </w:tr>
      <w:tr w:rsidR="00477C8F" w:rsidRPr="000E5B29" w:rsidTr="000E5B29">
        <w:trPr>
          <w:trHeight w:val="225"/>
        </w:trPr>
        <w:tc>
          <w:tcPr>
            <w:tcW w:w="7640" w:type="dxa"/>
            <w:tcBorders>
              <w:top w:val="nil"/>
              <w:left w:val="nil"/>
              <w:bottom w:val="nil"/>
              <w:right w:val="nil"/>
            </w:tcBorders>
            <w:shd w:val="clear" w:color="auto" w:fill="auto"/>
          </w:tcPr>
          <w:p w:rsidR="00477C8F" w:rsidRPr="000E5B29" w:rsidRDefault="00477C8F" w:rsidP="00477C8F">
            <w:pPr>
              <w:spacing w:after="0" w:line="240" w:lineRule="auto"/>
              <w:rPr>
                <w:rFonts w:ascii="Arial" w:eastAsia="Times New Roman" w:hAnsi="Arial" w:cs="Arial"/>
                <w:b/>
                <w:bCs/>
                <w:sz w:val="20"/>
                <w:szCs w:val="20"/>
                <w:lang w:eastAsia="es-MX"/>
              </w:rPr>
            </w:pPr>
          </w:p>
        </w:tc>
        <w:tc>
          <w:tcPr>
            <w:tcW w:w="146" w:type="dxa"/>
            <w:tcBorders>
              <w:top w:val="nil"/>
              <w:left w:val="nil"/>
              <w:bottom w:val="nil"/>
              <w:right w:val="nil"/>
            </w:tcBorders>
            <w:shd w:val="clear" w:color="auto" w:fill="auto"/>
          </w:tcPr>
          <w:p w:rsidR="00477C8F" w:rsidRPr="000E5B29" w:rsidRDefault="00477C8F" w:rsidP="00477C8F">
            <w:pPr>
              <w:spacing w:after="0" w:line="240" w:lineRule="auto"/>
              <w:rPr>
                <w:rFonts w:ascii="Arial" w:eastAsia="Times New Roman" w:hAnsi="Arial" w:cs="Arial"/>
                <w:b/>
                <w:bCs/>
                <w:sz w:val="20"/>
                <w:szCs w:val="20"/>
                <w:lang w:eastAsia="es-MX"/>
              </w:rPr>
            </w:pPr>
          </w:p>
        </w:tc>
      </w:tr>
    </w:tbl>
    <w:p w:rsidR="00AF5CAD" w:rsidRDefault="00AF5CAD" w:rsidP="00E0751D">
      <w:pPr>
        <w:spacing w:after="0" w:line="240" w:lineRule="auto"/>
      </w:pPr>
    </w:p>
    <w:p w:rsidR="000E5B29" w:rsidRDefault="000E5B29" w:rsidP="00E0751D">
      <w:pPr>
        <w:spacing w:after="0" w:line="240" w:lineRule="auto"/>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bookmarkStart w:id="0" w:name="_GoBack"/>
      <w:bookmarkEnd w:id="0"/>
    </w:p>
    <w:p w:rsidR="00A905EA" w:rsidRDefault="00A905EA"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7370EC" w:rsidRDefault="007370EC" w:rsidP="0012031E">
      <w:pPr>
        <w:spacing w:after="0" w:line="240" w:lineRule="auto"/>
      </w:pPr>
    </w:p>
    <w:p w:rsidR="00BE59BF" w:rsidRDefault="00BE59BF" w:rsidP="0012031E">
      <w:pPr>
        <w:spacing w:after="0" w:line="240" w:lineRule="auto"/>
      </w:pPr>
    </w:p>
    <w:p w:rsidR="00BE59BF" w:rsidRDefault="00BE59BF" w:rsidP="0012031E">
      <w:pPr>
        <w:spacing w:after="0" w:line="240" w:lineRule="auto"/>
      </w:pPr>
    </w:p>
    <w:p w:rsidR="00BE59BF" w:rsidRPr="007370EC" w:rsidRDefault="00A905EA" w:rsidP="0012031E">
      <w:pPr>
        <w:spacing w:after="0" w:line="240" w:lineRule="auto"/>
      </w:pPr>
      <w:r>
        <w:rPr>
          <w:noProof/>
          <w:lang w:eastAsia="es-MX"/>
        </w:rPr>
        <w:drawing>
          <wp:inline distT="0" distB="0" distL="0" distR="0" wp14:anchorId="1F63A944" wp14:editId="63209D28">
            <wp:extent cx="5971540" cy="1058545"/>
            <wp:effectExtent l="0" t="0" r="0" b="0"/>
            <wp:docPr id="12"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8"/>
                    <a:srcRect l="1482" t="65892" r="45353" b="20433"/>
                    <a:stretch/>
                  </pic:blipFill>
                  <pic:spPr>
                    <a:xfrm>
                      <a:off x="0" y="0"/>
                      <a:ext cx="5971540" cy="1058545"/>
                    </a:xfrm>
                    <a:prstGeom prst="rect">
                      <a:avLst/>
                    </a:prstGeom>
                    <a:ln>
                      <a:noFill/>
                    </a:ln>
                  </pic:spPr>
                </pic:pic>
              </a:graphicData>
            </a:graphic>
          </wp:inline>
        </w:drawing>
      </w:r>
    </w:p>
    <w:sectPr w:rsidR="00BE59BF" w:rsidRPr="007370EC" w:rsidSect="00E0751D">
      <w:headerReference w:type="default" r:id="rId19"/>
      <w:footerReference w:type="default" r:id="rId2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0E5B29" w:rsidRPr="000E5B29">
          <w:rPr>
            <w:noProof/>
            <w:lang w:val="es-ES"/>
          </w:rPr>
          <w:t>4</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1E" w:rsidRDefault="00E34ACA" w:rsidP="0012031E">
    <w:pPr>
      <w:pStyle w:val="Encabezado"/>
      <w:jc w:val="center"/>
    </w:pPr>
    <w:r>
      <w:t xml:space="preserve">Municipio de San </w:t>
    </w:r>
    <w:r w:rsidR="00AA606F">
      <w:t>Felipe Gto</w:t>
    </w:r>
  </w:p>
  <w:p w:rsidR="0012031E" w:rsidRDefault="00A905EA" w:rsidP="0012031E">
    <w:pPr>
      <w:pStyle w:val="Encabezado"/>
      <w:jc w:val="center"/>
    </w:pPr>
    <w:r>
      <w:t xml:space="preserve">CORRESPONDIENTES </w:t>
    </w:r>
    <w:r w:rsidR="000E5B29">
      <w:t>JULIO</w:t>
    </w:r>
    <w:r w:rsidR="0038249E">
      <w:t xml:space="preserve"> - </w:t>
    </w:r>
    <w:r w:rsidR="000E5B29">
      <w:t>SEPTIEMBRE</w:t>
    </w:r>
    <w:r w:rsidR="00D7349A">
      <w:t xml:space="preserve"> DEL 2020</w:t>
    </w:r>
    <w:r w:rsidR="00AA606F">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751D"/>
    <w:rsid w:val="00097180"/>
    <w:rsid w:val="000E5B29"/>
    <w:rsid w:val="0012031E"/>
    <w:rsid w:val="00131043"/>
    <w:rsid w:val="00195754"/>
    <w:rsid w:val="002B0FE0"/>
    <w:rsid w:val="0030764C"/>
    <w:rsid w:val="0038249E"/>
    <w:rsid w:val="00474D51"/>
    <w:rsid w:val="00477C8F"/>
    <w:rsid w:val="00483349"/>
    <w:rsid w:val="004C23EA"/>
    <w:rsid w:val="005B4237"/>
    <w:rsid w:val="00622EB9"/>
    <w:rsid w:val="00653C9D"/>
    <w:rsid w:val="006C3A31"/>
    <w:rsid w:val="00702C8B"/>
    <w:rsid w:val="007370EC"/>
    <w:rsid w:val="00756E01"/>
    <w:rsid w:val="00796C25"/>
    <w:rsid w:val="00811FDB"/>
    <w:rsid w:val="00842150"/>
    <w:rsid w:val="008F0136"/>
    <w:rsid w:val="00940570"/>
    <w:rsid w:val="009D09C4"/>
    <w:rsid w:val="00A827B2"/>
    <w:rsid w:val="00A84C91"/>
    <w:rsid w:val="00A905EA"/>
    <w:rsid w:val="00AA606F"/>
    <w:rsid w:val="00AF5CAD"/>
    <w:rsid w:val="00BC2018"/>
    <w:rsid w:val="00BE3C27"/>
    <w:rsid w:val="00BE59BF"/>
    <w:rsid w:val="00D17403"/>
    <w:rsid w:val="00D7349A"/>
    <w:rsid w:val="00DC58C8"/>
    <w:rsid w:val="00E0751D"/>
    <w:rsid w:val="00E34ACA"/>
    <w:rsid w:val="00EA40C1"/>
    <w:rsid w:val="00ED602D"/>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37C7"/>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semiHidden/>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1072044342">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519733465">
      <w:bodyDiv w:val="1"/>
      <w:marLeft w:val="0"/>
      <w:marRight w:val="0"/>
      <w:marTop w:val="0"/>
      <w:marBottom w:val="0"/>
      <w:divBdr>
        <w:top w:val="none" w:sz="0" w:space="0" w:color="auto"/>
        <w:left w:val="none" w:sz="0" w:space="0" w:color="auto"/>
        <w:bottom w:val="none" w:sz="0" w:space="0" w:color="auto"/>
        <w:right w:val="none" w:sz="0" w:space="0" w:color="auto"/>
      </w:divBdr>
    </w:div>
    <w:div w:id="1563130371">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591620318">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69777947">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86FFA-628D-4249-886A-1920884A60A6}">
  <ds:schemaRefs>
    <ds:schemaRef ds:uri="http://schemas.openxmlformats.org/package/2006/metadata/core-properties"/>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E6045A-5EF8-4EDA-9E9C-43EFC75C8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702</Words>
  <Characters>3861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27</cp:revision>
  <cp:lastPrinted>2020-07-27T22:08:00Z</cp:lastPrinted>
  <dcterms:created xsi:type="dcterms:W3CDTF">2018-03-20T04:02:00Z</dcterms:created>
  <dcterms:modified xsi:type="dcterms:W3CDTF">2020-10-23T17:22:00Z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